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21EB6" w14:textId="14960177" w:rsidR="00C40F0B" w:rsidRDefault="00782828" w:rsidP="00C758CE">
      <w:pPr>
        <w:pStyle w:val="1"/>
        <w:shd w:val="clear" w:color="auto" w:fill="FFFFFF"/>
        <w:spacing w:before="0" w:beforeAutospacing="0" w:after="210" w:afterAutospacing="0"/>
        <w:jc w:val="center"/>
        <w:rPr>
          <w:rFonts w:ascii="Microsoft YaHei UI" w:eastAsia="Microsoft YaHei UI" w:hAnsi="Microsoft YaHei UI"/>
          <w:b w:val="0"/>
          <w:bCs w:val="0"/>
          <w:spacing w:val="8"/>
          <w:sz w:val="33"/>
          <w:szCs w:val="33"/>
        </w:rPr>
      </w:pPr>
      <w:r w:rsidRPr="00782828">
        <w:rPr>
          <w:rFonts w:ascii="Microsoft YaHei UI" w:eastAsia="Microsoft YaHei UI" w:hAnsi="Microsoft YaHei UI" w:hint="eastAsia"/>
          <w:b w:val="0"/>
          <w:bCs w:val="0"/>
          <w:spacing w:val="8"/>
          <w:sz w:val="33"/>
          <w:szCs w:val="33"/>
        </w:rPr>
        <w:t>南华期货&amp;浙江工</w:t>
      </w:r>
      <w:bookmarkStart w:id="0" w:name="_GoBack"/>
      <w:bookmarkEnd w:id="0"/>
      <w:r w:rsidRPr="00782828">
        <w:rPr>
          <w:rFonts w:ascii="Microsoft YaHei UI" w:eastAsia="Microsoft YaHei UI" w:hAnsi="Microsoft YaHei UI" w:hint="eastAsia"/>
          <w:b w:val="0"/>
          <w:bCs w:val="0"/>
          <w:spacing w:val="8"/>
          <w:sz w:val="33"/>
          <w:szCs w:val="33"/>
        </w:rPr>
        <w:t>商职业技术学院</w:t>
      </w:r>
    </w:p>
    <w:p w14:paraId="3E04CF38" w14:textId="59C2DE23" w:rsidR="00782828" w:rsidRPr="00782828" w:rsidRDefault="00C40F0B" w:rsidP="00043780">
      <w:pPr>
        <w:pStyle w:val="1"/>
        <w:shd w:val="clear" w:color="auto" w:fill="FFFFFF"/>
        <w:spacing w:before="0" w:beforeAutospacing="0" w:after="210" w:afterAutospacing="0"/>
        <w:jc w:val="center"/>
        <w:rPr>
          <w:rFonts w:ascii="Microsoft YaHei UI" w:eastAsia="Microsoft YaHei UI" w:hAnsi="Microsoft YaHei UI"/>
          <w:b w:val="0"/>
          <w:bCs w:val="0"/>
          <w:spacing w:val="8"/>
          <w:sz w:val="33"/>
          <w:szCs w:val="33"/>
        </w:rPr>
      </w:pPr>
      <w:r>
        <w:rPr>
          <w:rFonts w:ascii="Microsoft YaHei UI" w:eastAsia="Microsoft YaHei UI" w:hAnsi="Microsoft YaHei UI" w:hint="eastAsia"/>
          <w:b w:val="0"/>
          <w:bCs w:val="0"/>
          <w:spacing w:val="8"/>
          <w:sz w:val="33"/>
          <w:szCs w:val="33"/>
        </w:rPr>
        <w:t>开展</w:t>
      </w:r>
      <w:r w:rsidR="00782828">
        <w:rPr>
          <w:rFonts w:ascii="Microsoft YaHei UI" w:eastAsia="Microsoft YaHei UI" w:hAnsi="Microsoft YaHei UI" w:hint="eastAsia"/>
          <w:b w:val="0"/>
          <w:bCs w:val="0"/>
          <w:spacing w:val="8"/>
          <w:sz w:val="33"/>
          <w:szCs w:val="33"/>
        </w:rPr>
        <w:t>“</w:t>
      </w:r>
      <w:r w:rsidR="00782828" w:rsidRPr="00782828">
        <w:rPr>
          <w:rFonts w:ascii="Microsoft YaHei UI" w:eastAsia="Microsoft YaHei UI" w:hAnsi="Microsoft YaHei UI" w:hint="eastAsia"/>
          <w:b w:val="0"/>
          <w:bCs w:val="0"/>
          <w:spacing w:val="8"/>
          <w:sz w:val="33"/>
          <w:szCs w:val="33"/>
        </w:rPr>
        <w:t>郑商所杯”期货知识进校园活动</w:t>
      </w:r>
      <w:r>
        <w:rPr>
          <w:rFonts w:ascii="Microsoft YaHei UI" w:eastAsia="Microsoft YaHei UI" w:hAnsi="Microsoft YaHei UI" w:hint="eastAsia"/>
          <w:b w:val="0"/>
          <w:bCs w:val="0"/>
          <w:spacing w:val="8"/>
          <w:sz w:val="33"/>
          <w:szCs w:val="33"/>
        </w:rPr>
        <w:t>系列讲座第二场</w:t>
      </w:r>
    </w:p>
    <w:p w14:paraId="598E5CCD" w14:textId="77777777" w:rsidR="00782828" w:rsidRPr="00782828" w:rsidRDefault="00782828"/>
    <w:p w14:paraId="458B0CEC" w14:textId="4D048EB9" w:rsidR="000F5D79" w:rsidRPr="00E06B73" w:rsidRDefault="00C40F0B" w:rsidP="00E06B73">
      <w:pPr>
        <w:spacing w:line="360" w:lineRule="auto"/>
        <w:ind w:firstLineChars="200" w:firstLine="560"/>
      </w:pPr>
      <w:r w:rsidRPr="00E06B73">
        <w:rPr>
          <w:rFonts w:asciiTheme="majorEastAsia" w:eastAsiaTheme="majorEastAsia" w:hAnsiTheme="majorEastAsia"/>
          <w:sz w:val="28"/>
        </w:rPr>
        <w:t>202</w:t>
      </w:r>
      <w:r>
        <w:rPr>
          <w:rFonts w:asciiTheme="majorEastAsia" w:eastAsiaTheme="majorEastAsia" w:hAnsiTheme="majorEastAsia"/>
          <w:sz w:val="28"/>
        </w:rPr>
        <w:t>3</w:t>
      </w:r>
      <w:r w:rsidRPr="00E06B73">
        <w:rPr>
          <w:rFonts w:asciiTheme="majorEastAsia" w:eastAsiaTheme="majorEastAsia" w:hAnsiTheme="majorEastAsia" w:hint="eastAsia"/>
          <w:sz w:val="28"/>
        </w:rPr>
        <w:t>年</w:t>
      </w:r>
      <w:r>
        <w:rPr>
          <w:rFonts w:asciiTheme="majorEastAsia" w:eastAsiaTheme="majorEastAsia" w:hAnsiTheme="majorEastAsia"/>
          <w:sz w:val="28"/>
        </w:rPr>
        <w:t>6</w:t>
      </w:r>
      <w:r w:rsidRPr="00E06B73">
        <w:rPr>
          <w:rFonts w:asciiTheme="majorEastAsia" w:eastAsiaTheme="majorEastAsia" w:hAnsiTheme="majorEastAsia" w:hint="eastAsia"/>
          <w:sz w:val="28"/>
        </w:rPr>
        <w:t>月</w:t>
      </w:r>
      <w:r>
        <w:rPr>
          <w:rFonts w:asciiTheme="majorEastAsia" w:eastAsiaTheme="majorEastAsia" w:hAnsiTheme="majorEastAsia"/>
          <w:sz w:val="28"/>
        </w:rPr>
        <w:t>7</w:t>
      </w:r>
      <w:r w:rsidRPr="00E06B73">
        <w:rPr>
          <w:rFonts w:asciiTheme="majorEastAsia" w:eastAsiaTheme="majorEastAsia" w:hAnsiTheme="majorEastAsia" w:hint="eastAsia"/>
          <w:sz w:val="28"/>
        </w:rPr>
        <w:t>日下午，为更好宣传第</w:t>
      </w:r>
      <w:r>
        <w:rPr>
          <w:rFonts w:asciiTheme="majorEastAsia" w:eastAsiaTheme="majorEastAsia" w:hAnsiTheme="majorEastAsia" w:hint="eastAsia"/>
          <w:sz w:val="28"/>
        </w:rPr>
        <w:t>六</w:t>
      </w:r>
      <w:r w:rsidRPr="00E06B73">
        <w:rPr>
          <w:rFonts w:asciiTheme="majorEastAsia" w:eastAsiaTheme="majorEastAsia" w:hAnsiTheme="majorEastAsia" w:hint="eastAsia"/>
          <w:sz w:val="28"/>
        </w:rPr>
        <w:t>届“郑商所杯”全国大学生金融模拟交易大赛，南华期货宁波营业部</w:t>
      </w:r>
      <w:r>
        <w:rPr>
          <w:rFonts w:asciiTheme="majorEastAsia" w:eastAsiaTheme="majorEastAsia" w:hAnsiTheme="majorEastAsia" w:hint="eastAsia"/>
          <w:sz w:val="28"/>
        </w:rPr>
        <w:t>联合浙江工商职业技术学院</w:t>
      </w:r>
      <w:r w:rsidRPr="00E06B73">
        <w:rPr>
          <w:rFonts w:asciiTheme="majorEastAsia" w:eastAsiaTheme="majorEastAsia" w:hAnsiTheme="majorEastAsia" w:hint="eastAsia"/>
          <w:sz w:val="28"/>
        </w:rPr>
        <w:t>举办了“</w:t>
      </w:r>
      <w:r>
        <w:rPr>
          <w:rFonts w:asciiTheme="majorEastAsia" w:eastAsiaTheme="majorEastAsia" w:hAnsiTheme="majorEastAsia" w:hint="eastAsia"/>
          <w:sz w:val="28"/>
        </w:rPr>
        <w:t>郑商所杯”期货知识进校园</w:t>
      </w:r>
      <w:r w:rsidRPr="00E06B73">
        <w:rPr>
          <w:rFonts w:asciiTheme="majorEastAsia" w:eastAsiaTheme="majorEastAsia" w:hAnsiTheme="majorEastAsia" w:hint="eastAsia"/>
          <w:sz w:val="28"/>
        </w:rPr>
        <w:t>的第二场系列讲座：由南华期货</w:t>
      </w:r>
      <w:r>
        <w:rPr>
          <w:rFonts w:asciiTheme="majorEastAsia" w:eastAsiaTheme="majorEastAsia" w:hAnsiTheme="majorEastAsia" w:hint="eastAsia"/>
          <w:sz w:val="28"/>
        </w:rPr>
        <w:t>宁波营业部客户经理严碧涛</w:t>
      </w:r>
      <w:r w:rsidRPr="00E06B73">
        <w:rPr>
          <w:rFonts w:asciiTheme="majorEastAsia" w:eastAsiaTheme="majorEastAsia" w:hAnsiTheme="majorEastAsia" w:hint="eastAsia"/>
          <w:sz w:val="28"/>
        </w:rPr>
        <w:t>主讲《期货</w:t>
      </w:r>
      <w:r>
        <w:rPr>
          <w:rFonts w:asciiTheme="majorEastAsia" w:eastAsiaTheme="majorEastAsia" w:hAnsiTheme="majorEastAsia" w:hint="eastAsia"/>
          <w:sz w:val="28"/>
        </w:rPr>
        <w:t>市场风险教育</w:t>
      </w:r>
      <w:r w:rsidRPr="00E06B73">
        <w:rPr>
          <w:rFonts w:asciiTheme="majorEastAsia" w:eastAsiaTheme="majorEastAsia" w:hAnsiTheme="majorEastAsia" w:hint="eastAsia"/>
          <w:sz w:val="28"/>
        </w:rPr>
        <w:t>》。浙江工商职业技术学院经管学</w:t>
      </w:r>
      <w:r>
        <w:rPr>
          <w:rFonts w:asciiTheme="majorEastAsia" w:eastAsiaTheme="majorEastAsia" w:hAnsiTheme="majorEastAsia" w:hint="eastAsia"/>
          <w:sz w:val="28"/>
        </w:rPr>
        <w:t>院的</w:t>
      </w:r>
      <w:r w:rsidRPr="00E06B73">
        <w:rPr>
          <w:rFonts w:asciiTheme="majorEastAsia" w:eastAsiaTheme="majorEastAsia" w:hAnsiTheme="majorEastAsia" w:hint="eastAsia"/>
          <w:sz w:val="28"/>
        </w:rPr>
        <w:t>财管、金融专业</w:t>
      </w:r>
      <w:r>
        <w:rPr>
          <w:rFonts w:asciiTheme="majorEastAsia" w:eastAsiaTheme="majorEastAsia" w:hAnsiTheme="majorEastAsia" w:hint="eastAsia"/>
          <w:sz w:val="28"/>
        </w:rPr>
        <w:t>共计5个班两百多名</w:t>
      </w:r>
      <w:r w:rsidRPr="00E06B73">
        <w:rPr>
          <w:rFonts w:asciiTheme="majorEastAsia" w:eastAsiaTheme="majorEastAsia" w:hAnsiTheme="majorEastAsia" w:hint="eastAsia"/>
          <w:sz w:val="28"/>
        </w:rPr>
        <w:t>学生参加了本次活动，取得了良好反响。</w:t>
      </w:r>
    </w:p>
    <w:p w14:paraId="027B9B85" w14:textId="42E4297F" w:rsidR="005D602F" w:rsidRDefault="00C40F0B" w:rsidP="000F5D79">
      <w:pPr>
        <w:rPr>
          <w:rFonts w:asciiTheme="majorEastAsia" w:eastAsiaTheme="majorEastAsia" w:hAnsiTheme="majorEastAsia"/>
          <w:sz w:val="28"/>
        </w:rPr>
      </w:pPr>
      <w:r w:rsidRPr="00C40F0B">
        <w:rPr>
          <w:rFonts w:asciiTheme="majorEastAsia" w:eastAsiaTheme="majorEastAsia" w:hAnsiTheme="majorEastAsia"/>
          <w:noProof/>
          <w:sz w:val="28"/>
        </w:rPr>
        <w:drawing>
          <wp:inline distT="0" distB="0" distL="0" distR="0" wp14:anchorId="1ACABCEF" wp14:editId="16E0A4A9">
            <wp:extent cx="5274310" cy="4274298"/>
            <wp:effectExtent l="0" t="0" r="2540" b="0"/>
            <wp:docPr id="3" name="图片 3" descr="C:\Users\zjfgs\AppData\Local\Temp\WeChat Files\3617821934134b77c1b0939182543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jfgs\AppData\Local\Temp\WeChat Files\3617821934134b77c1b09391825439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7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9F25D" w14:textId="0674BA81" w:rsidR="006D4708" w:rsidRDefault="006D4708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sz w:val="28"/>
        </w:rPr>
        <w:t xml:space="preserve">     </w:t>
      </w:r>
      <w:r w:rsidR="00782828">
        <w:rPr>
          <w:rFonts w:asciiTheme="majorEastAsia" w:eastAsiaTheme="majorEastAsia" w:hAnsiTheme="majorEastAsia" w:hint="eastAsia"/>
          <w:sz w:val="28"/>
        </w:rPr>
        <w:t>南华期货</w:t>
      </w:r>
      <w:r w:rsidR="00782828" w:rsidRPr="00FA5949">
        <w:rPr>
          <w:rFonts w:asciiTheme="majorEastAsia" w:eastAsiaTheme="majorEastAsia" w:hAnsiTheme="majorEastAsia"/>
          <w:sz w:val="28"/>
        </w:rPr>
        <w:t>宁波营业部</w:t>
      </w:r>
      <w:r w:rsidR="008957BD">
        <w:rPr>
          <w:rFonts w:asciiTheme="majorEastAsia" w:eastAsiaTheme="majorEastAsia" w:hAnsiTheme="majorEastAsia" w:hint="eastAsia"/>
          <w:sz w:val="28"/>
        </w:rPr>
        <w:t>严碧涛</w:t>
      </w:r>
      <w:r w:rsidR="00782828">
        <w:rPr>
          <w:rFonts w:asciiTheme="majorEastAsia" w:eastAsiaTheme="majorEastAsia" w:hAnsiTheme="majorEastAsia" w:hint="eastAsia"/>
          <w:sz w:val="28"/>
        </w:rPr>
        <w:t>首先</w:t>
      </w:r>
      <w:r w:rsidR="000E3221">
        <w:rPr>
          <w:rFonts w:asciiTheme="majorEastAsia" w:eastAsiaTheme="majorEastAsia" w:hAnsiTheme="majorEastAsia" w:hint="eastAsia"/>
          <w:sz w:val="28"/>
        </w:rPr>
        <w:t>为</w:t>
      </w:r>
      <w:r w:rsidR="000E3221">
        <w:rPr>
          <w:rFonts w:asciiTheme="majorEastAsia" w:eastAsiaTheme="majorEastAsia" w:hAnsiTheme="majorEastAsia"/>
          <w:sz w:val="28"/>
        </w:rPr>
        <w:t>同学们</w:t>
      </w:r>
      <w:r w:rsidR="008957BD">
        <w:rPr>
          <w:rFonts w:asciiTheme="majorEastAsia" w:eastAsiaTheme="majorEastAsia" w:hAnsiTheme="majorEastAsia" w:hint="eastAsia"/>
          <w:sz w:val="28"/>
        </w:rPr>
        <w:t>解读了期货</w:t>
      </w:r>
      <w:r w:rsidR="008957BD">
        <w:rPr>
          <w:rFonts w:asciiTheme="majorEastAsia" w:eastAsiaTheme="majorEastAsia" w:hAnsiTheme="majorEastAsia"/>
          <w:sz w:val="28"/>
        </w:rPr>
        <w:t>交易制度</w:t>
      </w:r>
      <w:r w:rsidR="000E3221">
        <w:rPr>
          <w:rFonts w:asciiTheme="majorEastAsia" w:eastAsiaTheme="majorEastAsia" w:hAnsiTheme="majorEastAsia" w:hint="eastAsia"/>
          <w:sz w:val="28"/>
        </w:rPr>
        <w:t>，</w:t>
      </w:r>
      <w:r w:rsidR="008957BD">
        <w:rPr>
          <w:rFonts w:asciiTheme="majorEastAsia" w:eastAsiaTheme="majorEastAsia" w:hAnsiTheme="majorEastAsia" w:hint="eastAsia"/>
          <w:sz w:val="28"/>
        </w:rPr>
        <w:t>从交易时间、T</w:t>
      </w:r>
      <w:r w:rsidR="008957BD">
        <w:rPr>
          <w:rFonts w:asciiTheme="majorEastAsia" w:eastAsiaTheme="majorEastAsia" w:hAnsiTheme="majorEastAsia"/>
          <w:sz w:val="28"/>
        </w:rPr>
        <w:t>+0双向特点，保证金和涨跌停制度、限仓制度、大户</w:t>
      </w:r>
      <w:r w:rsidR="008957BD">
        <w:rPr>
          <w:rFonts w:asciiTheme="majorEastAsia" w:eastAsiaTheme="majorEastAsia" w:hAnsiTheme="majorEastAsia"/>
          <w:sz w:val="28"/>
        </w:rPr>
        <w:lastRenderedPageBreak/>
        <w:t>报告制度、异常交易、强行平仓和当日无负债结算制度等期货基本交易制度出发，详细讲解，并通过期货市场风险特征、类型让在校生对期货风险有更深入了解。最后</w:t>
      </w:r>
      <w:r w:rsidR="008957BD">
        <w:rPr>
          <w:rFonts w:asciiTheme="majorEastAsia" w:eastAsiaTheme="majorEastAsia" w:hAnsiTheme="majorEastAsia" w:hint="eastAsia"/>
          <w:sz w:val="28"/>
        </w:rPr>
        <w:t>分享</w:t>
      </w:r>
      <w:r w:rsidR="008957BD">
        <w:rPr>
          <w:rFonts w:asciiTheme="majorEastAsia" w:eastAsiaTheme="majorEastAsia" w:hAnsiTheme="majorEastAsia"/>
          <w:sz w:val="28"/>
        </w:rPr>
        <w:t>防范措施和案例分析，</w:t>
      </w:r>
      <w:r w:rsidR="009F0C6F">
        <w:rPr>
          <w:rFonts w:asciiTheme="majorEastAsia" w:eastAsiaTheme="majorEastAsia" w:hAnsiTheme="majorEastAsia"/>
          <w:sz w:val="28"/>
        </w:rPr>
        <w:t>让学生们有了更贴切生活的</w:t>
      </w:r>
      <w:r w:rsidR="00983952">
        <w:rPr>
          <w:rFonts w:asciiTheme="majorEastAsia" w:eastAsiaTheme="majorEastAsia" w:hAnsiTheme="majorEastAsia"/>
          <w:sz w:val="28"/>
        </w:rPr>
        <w:t>实际</w:t>
      </w:r>
      <w:r w:rsidR="009F0C6F">
        <w:rPr>
          <w:rFonts w:asciiTheme="majorEastAsia" w:eastAsiaTheme="majorEastAsia" w:hAnsiTheme="majorEastAsia"/>
          <w:sz w:val="28"/>
        </w:rPr>
        <w:t>感受。</w:t>
      </w:r>
      <w:r w:rsidR="009F0C6F">
        <w:rPr>
          <w:rFonts w:asciiTheme="majorEastAsia" w:eastAsiaTheme="majorEastAsia" w:hAnsiTheme="majorEastAsia" w:hint="eastAsia"/>
          <w:sz w:val="28"/>
        </w:rPr>
        <w:t xml:space="preserve"> </w:t>
      </w:r>
    </w:p>
    <w:p w14:paraId="0DF68981" w14:textId="47238804" w:rsidR="00983952" w:rsidRPr="007C1DF8" w:rsidRDefault="000E3221" w:rsidP="00E06B73">
      <w:pPr>
        <w:ind w:firstLineChars="200" w:firstLine="56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</w:rPr>
        <w:t>期货知识讲座结尾，</w:t>
      </w:r>
      <w:r w:rsidR="005A5583">
        <w:rPr>
          <w:rFonts w:asciiTheme="majorEastAsia" w:eastAsiaTheme="majorEastAsia" w:hAnsiTheme="majorEastAsia" w:hint="eastAsia"/>
          <w:sz w:val="28"/>
        </w:rPr>
        <w:t>南华期货</w:t>
      </w:r>
      <w:r w:rsidR="00A13B68">
        <w:rPr>
          <w:rFonts w:asciiTheme="majorEastAsia" w:eastAsiaTheme="majorEastAsia" w:hAnsiTheme="majorEastAsia" w:hint="eastAsia"/>
          <w:sz w:val="28"/>
        </w:rPr>
        <w:t>宁波</w:t>
      </w:r>
      <w:r>
        <w:rPr>
          <w:rFonts w:asciiTheme="majorEastAsia" w:eastAsiaTheme="majorEastAsia" w:hAnsiTheme="majorEastAsia"/>
          <w:sz w:val="28"/>
        </w:rPr>
        <w:t>营业部</w:t>
      </w:r>
      <w:r w:rsidR="00983952">
        <w:rPr>
          <w:rFonts w:asciiTheme="majorEastAsia" w:eastAsiaTheme="majorEastAsia" w:hAnsiTheme="majorEastAsia" w:hint="eastAsia"/>
          <w:sz w:val="28"/>
        </w:rPr>
        <w:t>客服</w:t>
      </w:r>
      <w:r w:rsidR="00983952">
        <w:rPr>
          <w:rFonts w:asciiTheme="majorEastAsia" w:eastAsiaTheme="majorEastAsia" w:hAnsiTheme="majorEastAsia"/>
          <w:sz w:val="28"/>
        </w:rPr>
        <w:t>吴小央</w:t>
      </w:r>
      <w:r w:rsidR="00983952" w:rsidRPr="00E06B73">
        <w:rPr>
          <w:rFonts w:asciiTheme="majorEastAsia" w:eastAsiaTheme="majorEastAsia" w:hAnsiTheme="majorEastAsia"/>
          <w:sz w:val="28"/>
        </w:rPr>
        <w:t>分别从电脑版交易软件和手机版交易软件各板块页面入手，包括如何查看品种行情、买多卖空、查看持仓成交、了解品种资讯等，一步步详细介绍模拟交易软件使用，激发</w:t>
      </w:r>
      <w:r w:rsidR="00983952">
        <w:rPr>
          <w:rFonts w:asciiTheme="majorEastAsia" w:eastAsiaTheme="majorEastAsia" w:hAnsiTheme="majorEastAsia"/>
          <w:sz w:val="28"/>
        </w:rPr>
        <w:t>了</w:t>
      </w:r>
      <w:r w:rsidR="00983952" w:rsidRPr="00E06B73">
        <w:rPr>
          <w:rFonts w:asciiTheme="majorEastAsia" w:eastAsiaTheme="majorEastAsia" w:hAnsiTheme="majorEastAsia"/>
          <w:sz w:val="28"/>
        </w:rPr>
        <w:t>学生参赛热情，</w:t>
      </w:r>
      <w:r w:rsidR="00983952">
        <w:rPr>
          <w:rFonts w:asciiTheme="majorEastAsia" w:eastAsiaTheme="majorEastAsia" w:hAnsiTheme="majorEastAsia"/>
          <w:sz w:val="28"/>
        </w:rPr>
        <w:t>也有助于</w:t>
      </w:r>
      <w:r w:rsidR="00983952" w:rsidRPr="00E06B73">
        <w:rPr>
          <w:rFonts w:asciiTheme="majorEastAsia" w:eastAsiaTheme="majorEastAsia" w:hAnsiTheme="majorEastAsia" w:hint="eastAsia"/>
          <w:sz w:val="28"/>
        </w:rPr>
        <w:t>锻炼</w:t>
      </w:r>
      <w:r w:rsidR="00983952" w:rsidRPr="00E06B73">
        <w:rPr>
          <w:rFonts w:asciiTheme="majorEastAsia" w:eastAsiaTheme="majorEastAsia" w:hAnsiTheme="majorEastAsia"/>
          <w:sz w:val="28"/>
        </w:rPr>
        <w:t>和提高学生的期货实践交易</w:t>
      </w:r>
      <w:r w:rsidR="00983952" w:rsidRPr="00E06B73">
        <w:rPr>
          <w:rFonts w:asciiTheme="majorEastAsia" w:eastAsiaTheme="majorEastAsia" w:hAnsiTheme="majorEastAsia" w:hint="eastAsia"/>
          <w:sz w:val="28"/>
        </w:rPr>
        <w:t>水平。</w:t>
      </w:r>
    </w:p>
    <w:p w14:paraId="0C46A03A" w14:textId="22901471" w:rsidR="00267D86" w:rsidRPr="00782828" w:rsidRDefault="00983952" w:rsidP="00E06B73">
      <w:r>
        <w:rPr>
          <w:rFonts w:hint="eastAsia"/>
          <w:noProof/>
        </w:rPr>
        <w:t xml:space="preserve"> </w:t>
      </w:r>
      <w:r>
        <w:rPr>
          <w:noProof/>
        </w:rPr>
        <w:t xml:space="preserve">    </w:t>
      </w:r>
      <w:r w:rsidRPr="00983952">
        <w:rPr>
          <w:noProof/>
        </w:rPr>
        <w:drawing>
          <wp:inline distT="0" distB="0" distL="0" distR="0" wp14:anchorId="500DC35A" wp14:editId="66EE3325">
            <wp:extent cx="5274310" cy="3956698"/>
            <wp:effectExtent l="0" t="0" r="2540" b="5715"/>
            <wp:docPr id="4" name="图片 4" descr="D:\交易所办会\郑商所\2023期货知识进校园-郑商所杯\0607\照片\IMG20230607141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交易所办会\郑商所\2023期货知识进校园-郑商所杯\0607\照片\IMG202306071417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7D86" w:rsidRPr="00782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27CDE" w14:textId="77777777" w:rsidR="00413F2D" w:rsidRDefault="00413F2D" w:rsidP="00782828">
      <w:r>
        <w:separator/>
      </w:r>
    </w:p>
  </w:endnote>
  <w:endnote w:type="continuationSeparator" w:id="0">
    <w:p w14:paraId="59B4C396" w14:textId="77777777" w:rsidR="00413F2D" w:rsidRDefault="00413F2D" w:rsidP="0078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382AF" w14:textId="77777777" w:rsidR="00413F2D" w:rsidRDefault="00413F2D" w:rsidP="00782828">
      <w:r>
        <w:separator/>
      </w:r>
    </w:p>
  </w:footnote>
  <w:footnote w:type="continuationSeparator" w:id="0">
    <w:p w14:paraId="3594E421" w14:textId="77777777" w:rsidR="00413F2D" w:rsidRDefault="00413F2D" w:rsidP="00782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70"/>
    <w:rsid w:val="00043780"/>
    <w:rsid w:val="000E3221"/>
    <w:rsid w:val="000F5D79"/>
    <w:rsid w:val="001251F1"/>
    <w:rsid w:val="001627B7"/>
    <w:rsid w:val="00195689"/>
    <w:rsid w:val="00202570"/>
    <w:rsid w:val="00255D68"/>
    <w:rsid w:val="00267D86"/>
    <w:rsid w:val="00350114"/>
    <w:rsid w:val="00413F2D"/>
    <w:rsid w:val="00490C9A"/>
    <w:rsid w:val="005A5583"/>
    <w:rsid w:val="006337BC"/>
    <w:rsid w:val="00676AF5"/>
    <w:rsid w:val="006D4708"/>
    <w:rsid w:val="006E66D7"/>
    <w:rsid w:val="00782828"/>
    <w:rsid w:val="008957BD"/>
    <w:rsid w:val="00983952"/>
    <w:rsid w:val="009E2783"/>
    <w:rsid w:val="009F0C6F"/>
    <w:rsid w:val="00A13B68"/>
    <w:rsid w:val="00B11068"/>
    <w:rsid w:val="00C213C4"/>
    <w:rsid w:val="00C40F0B"/>
    <w:rsid w:val="00C727B1"/>
    <w:rsid w:val="00C758CE"/>
    <w:rsid w:val="00DF398B"/>
    <w:rsid w:val="00E0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E1CD6"/>
  <w15:chartTrackingRefBased/>
  <w15:docId w15:val="{AB8BE6BE-D0A6-495C-AA4C-B2407913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8282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2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28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2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82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82828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Revision"/>
    <w:hidden/>
    <w:uiPriority w:val="99"/>
    <w:semiHidden/>
    <w:rsid w:val="00A13B68"/>
  </w:style>
  <w:style w:type="paragraph" w:styleId="a6">
    <w:name w:val="Balloon Text"/>
    <w:basedOn w:val="a"/>
    <w:link w:val="Char1"/>
    <w:uiPriority w:val="99"/>
    <w:semiHidden/>
    <w:unhideWhenUsed/>
    <w:rsid w:val="006337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337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CF1CE-DF9B-41E7-9530-9BABF4BB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zjfgs</dc:creator>
  <cp:keywords/>
  <dc:description/>
  <cp:lastModifiedBy>zjfgs</cp:lastModifiedBy>
  <cp:revision>5</cp:revision>
  <dcterms:created xsi:type="dcterms:W3CDTF">2023-06-08T05:52:00Z</dcterms:created>
  <dcterms:modified xsi:type="dcterms:W3CDTF">2023-06-09T02:14:00Z</dcterms:modified>
</cp:coreProperties>
</file>