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95A" w:rsidRDefault="001278E9" w:rsidP="00D1495A">
      <w:pPr>
        <w:spacing w:line="360" w:lineRule="auto"/>
        <w:ind w:firstLineChars="200" w:firstLine="883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南华期货</w:t>
      </w:r>
      <w:r w:rsidR="00D1495A" w:rsidRPr="00D1495A">
        <w:rPr>
          <w:rFonts w:asciiTheme="majorEastAsia" w:eastAsiaTheme="majorEastAsia" w:hAnsiTheme="majorEastAsia" w:hint="eastAsia"/>
          <w:b/>
          <w:sz w:val="44"/>
          <w:szCs w:val="44"/>
        </w:rPr>
        <w:t>余姚营业部2023年金融消费</w:t>
      </w:r>
      <w:r w:rsidR="008A47B4">
        <w:rPr>
          <w:rFonts w:asciiTheme="majorEastAsia" w:eastAsiaTheme="majorEastAsia" w:hAnsiTheme="majorEastAsia" w:hint="eastAsia"/>
          <w:b/>
          <w:sz w:val="44"/>
          <w:szCs w:val="44"/>
        </w:rPr>
        <w:t>者</w:t>
      </w:r>
      <w:r w:rsidR="00635294">
        <w:rPr>
          <w:rFonts w:asciiTheme="majorEastAsia" w:eastAsiaTheme="majorEastAsia" w:hAnsiTheme="majorEastAsia" w:hint="eastAsia"/>
          <w:b/>
          <w:sz w:val="44"/>
          <w:szCs w:val="44"/>
        </w:rPr>
        <w:t>权益</w:t>
      </w:r>
      <w:r w:rsidR="00D1495A" w:rsidRPr="00D1495A">
        <w:rPr>
          <w:rFonts w:asciiTheme="majorEastAsia" w:eastAsiaTheme="majorEastAsia" w:hAnsiTheme="majorEastAsia" w:hint="eastAsia"/>
          <w:b/>
          <w:sz w:val="44"/>
          <w:szCs w:val="44"/>
        </w:rPr>
        <w:t>保护宣传</w:t>
      </w:r>
    </w:p>
    <w:p w:rsidR="00AE678F" w:rsidRPr="00D1495A" w:rsidRDefault="00D1495A" w:rsidP="00D1495A">
      <w:pPr>
        <w:spacing w:line="360" w:lineRule="auto"/>
        <w:rPr>
          <w:rFonts w:asciiTheme="majorEastAsia" w:eastAsiaTheme="majorEastAsia" w:hAnsiTheme="majorEastAsia"/>
          <w:b/>
          <w:sz w:val="44"/>
          <w:szCs w:val="44"/>
        </w:rPr>
      </w:pPr>
      <w:r w:rsidRPr="00D1495A">
        <w:rPr>
          <w:rFonts w:asciiTheme="majorEastAsia" w:eastAsiaTheme="majorEastAsia" w:hAnsiTheme="majorEastAsia" w:hint="eastAsia"/>
          <w:b/>
          <w:sz w:val="44"/>
          <w:szCs w:val="44"/>
        </w:rPr>
        <w:t>---</w:t>
      </w:r>
      <w:r w:rsidR="00635294">
        <w:rPr>
          <w:rFonts w:asciiTheme="majorEastAsia" w:eastAsiaTheme="majorEastAsia" w:hAnsiTheme="majorEastAsia" w:hint="eastAsia"/>
          <w:b/>
          <w:sz w:val="44"/>
          <w:szCs w:val="44"/>
        </w:rPr>
        <w:t>“</w:t>
      </w:r>
      <w:r w:rsidRPr="00D1495A">
        <w:rPr>
          <w:rFonts w:asciiTheme="majorEastAsia" w:eastAsiaTheme="majorEastAsia" w:hAnsiTheme="majorEastAsia" w:hint="eastAsia"/>
          <w:b/>
          <w:sz w:val="44"/>
          <w:szCs w:val="44"/>
        </w:rPr>
        <w:t>汇聚金融力量 共创美好生活</w:t>
      </w:r>
      <w:r w:rsidR="00635294">
        <w:rPr>
          <w:rFonts w:asciiTheme="majorEastAsia" w:eastAsiaTheme="majorEastAsia" w:hAnsiTheme="majorEastAsia" w:hint="eastAsia"/>
          <w:b/>
          <w:sz w:val="44"/>
          <w:szCs w:val="44"/>
        </w:rPr>
        <w:t>”宣传</w:t>
      </w:r>
      <w:r w:rsidRPr="00D1495A">
        <w:rPr>
          <w:rFonts w:asciiTheme="majorEastAsia" w:eastAsiaTheme="majorEastAsia" w:hAnsiTheme="majorEastAsia" w:hint="eastAsia"/>
          <w:b/>
          <w:sz w:val="44"/>
          <w:szCs w:val="44"/>
        </w:rPr>
        <w:t>总结</w:t>
      </w:r>
    </w:p>
    <w:p w:rsidR="00D1495A" w:rsidRDefault="00D1495A" w:rsidP="00D1495A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1495A" w:rsidRDefault="00D1495A" w:rsidP="00D1495A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为有效提升社会公众的金融素养，增强公众的金融安全意识，营业部根据</w:t>
      </w:r>
      <w:proofErr w:type="gramStart"/>
      <w:r>
        <w:rPr>
          <w:rFonts w:asciiTheme="minorEastAsia" w:hAnsiTheme="minorEastAsia" w:hint="eastAsia"/>
          <w:sz w:val="28"/>
          <w:szCs w:val="28"/>
        </w:rPr>
        <w:t>甬</w:t>
      </w:r>
      <w:proofErr w:type="gramEnd"/>
      <w:r>
        <w:rPr>
          <w:rFonts w:asciiTheme="minorEastAsia" w:hAnsiTheme="minorEastAsia" w:hint="eastAsia"/>
          <w:sz w:val="28"/>
          <w:szCs w:val="28"/>
        </w:rPr>
        <w:t>金发【2023】号文件的通知要求，积极组织宣传活动并向广大的金融投资者普及金融知识，提示金融风险，倡导理性投资。</w:t>
      </w:r>
      <w:r w:rsidR="001278E9">
        <w:rPr>
          <w:rFonts w:asciiTheme="minorEastAsia" w:hAnsiTheme="minorEastAsia" w:hint="eastAsia"/>
          <w:sz w:val="28"/>
          <w:szCs w:val="28"/>
        </w:rPr>
        <w:t>营业部根据实际情况开展了如下宣传</w:t>
      </w:r>
      <w:r w:rsidR="00524393">
        <w:rPr>
          <w:rFonts w:asciiTheme="minorEastAsia" w:hAnsiTheme="minorEastAsia" w:hint="eastAsia"/>
          <w:sz w:val="28"/>
          <w:szCs w:val="28"/>
        </w:rPr>
        <w:t>：</w:t>
      </w:r>
    </w:p>
    <w:p w:rsidR="00524393" w:rsidRPr="00B15D6F" w:rsidRDefault="004E46A6" w:rsidP="00524393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活动宣传情况</w:t>
      </w:r>
    </w:p>
    <w:p w:rsidR="00A9506A" w:rsidRPr="00A9506A" w:rsidRDefault="00B9581A" w:rsidP="00A9506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营业部网点宣传</w:t>
      </w:r>
    </w:p>
    <w:p w:rsidR="00B15D6F" w:rsidRDefault="00D87AFD" w:rsidP="00A9506A">
      <w:pPr>
        <w:spacing w:line="360" w:lineRule="auto"/>
        <w:ind w:left="570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营业部</w:t>
      </w:r>
      <w:r w:rsidR="00907A46" w:rsidRPr="00A9506A">
        <w:rPr>
          <w:rFonts w:asciiTheme="minorEastAsia" w:hAnsiTheme="minorEastAsia" w:hint="eastAsia"/>
          <w:sz w:val="28"/>
          <w:szCs w:val="28"/>
        </w:rPr>
        <w:t>结合我部的地理优势，在塑料城区商务大楼开展宣传活动，</w:t>
      </w:r>
      <w:r w:rsidR="008C4CE0" w:rsidRPr="00A9506A">
        <w:rPr>
          <w:rFonts w:asciiTheme="minorEastAsia" w:hAnsiTheme="minorEastAsia" w:hint="eastAsia"/>
          <w:sz w:val="28"/>
          <w:szCs w:val="28"/>
        </w:rPr>
        <w:t>通过</w:t>
      </w:r>
      <w:r w:rsidR="00907A46" w:rsidRPr="00A9506A">
        <w:rPr>
          <w:rFonts w:asciiTheme="minorEastAsia" w:hAnsiTheme="minorEastAsia" w:hint="eastAsia"/>
          <w:sz w:val="28"/>
          <w:szCs w:val="28"/>
        </w:rPr>
        <w:t>大厦电梯口摆放宣传架，</w:t>
      </w:r>
      <w:r w:rsidR="008C4CE0" w:rsidRPr="00A9506A">
        <w:rPr>
          <w:rFonts w:asciiTheme="minorEastAsia" w:hAnsiTheme="minorEastAsia" w:hint="eastAsia"/>
          <w:sz w:val="28"/>
          <w:szCs w:val="28"/>
        </w:rPr>
        <w:t>营业部出入大门口摆放宣传台，向来往的塑料城商户及公众</w:t>
      </w:r>
      <w:r w:rsidR="006D2D2C">
        <w:rPr>
          <w:rFonts w:asciiTheme="minorEastAsia" w:hAnsiTheme="minorEastAsia" w:hint="eastAsia"/>
          <w:sz w:val="28"/>
          <w:szCs w:val="28"/>
        </w:rPr>
        <w:t>宣传并</w:t>
      </w:r>
      <w:r w:rsidR="008C4CE0" w:rsidRPr="00A9506A">
        <w:rPr>
          <w:rFonts w:asciiTheme="minorEastAsia" w:hAnsiTheme="minorEastAsia" w:hint="eastAsia"/>
          <w:sz w:val="28"/>
          <w:szCs w:val="28"/>
        </w:rPr>
        <w:t>介绍非法证券期货活动、</w:t>
      </w:r>
      <w:r w:rsidR="00BF1B96" w:rsidRPr="00A9506A">
        <w:rPr>
          <w:rFonts w:asciiTheme="minorEastAsia" w:hAnsiTheme="minorEastAsia" w:hint="eastAsia"/>
          <w:sz w:val="28"/>
          <w:szCs w:val="28"/>
        </w:rPr>
        <w:t>警惕身边的洗钱陷阱远离犯罪、树立正确的投资理念、预防</w:t>
      </w:r>
      <w:r w:rsidR="002A73B0" w:rsidRPr="00A9506A">
        <w:rPr>
          <w:rFonts w:asciiTheme="minorEastAsia" w:hAnsiTheme="minorEastAsia" w:hint="eastAsia"/>
          <w:sz w:val="28"/>
          <w:szCs w:val="28"/>
        </w:rPr>
        <w:t>金融风险并保护自身的权益</w:t>
      </w:r>
    </w:p>
    <w:p w:rsidR="007B50ED" w:rsidRDefault="006D2D2C" w:rsidP="006D2D2C">
      <w:pPr>
        <w:spacing w:line="360" w:lineRule="auto"/>
        <w:ind w:left="570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166612" cy="237496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宣传摆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78" cy="23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0E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2231196" cy="29750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电梯口宣传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228" cy="30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ED" w:rsidRDefault="007B50ED" w:rsidP="00FD6FC9">
      <w:pPr>
        <w:spacing w:line="360" w:lineRule="auto"/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2637638" cy="3516938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宣传照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2729" cy="35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E0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626928" cy="35026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宣传照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2627" cy="35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6A" w:rsidRDefault="00B9581A" w:rsidP="002F76FC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2F76FC">
        <w:rPr>
          <w:rFonts w:asciiTheme="minorEastAsia" w:hAnsiTheme="minorEastAsia" w:hint="eastAsia"/>
          <w:sz w:val="28"/>
          <w:szCs w:val="28"/>
        </w:rPr>
        <w:t>通过场内的广告机滚动播放</w:t>
      </w:r>
      <w:r w:rsidR="00670717" w:rsidRPr="002F76FC">
        <w:rPr>
          <w:rFonts w:asciiTheme="minorEastAsia" w:hAnsiTheme="minorEastAsia" w:hint="eastAsia"/>
          <w:sz w:val="28"/>
          <w:szCs w:val="28"/>
        </w:rPr>
        <w:t>生动易懂的宣传</w:t>
      </w:r>
      <w:r w:rsidRPr="002F76FC">
        <w:rPr>
          <w:rFonts w:asciiTheme="minorEastAsia" w:hAnsiTheme="minorEastAsia" w:hint="eastAsia"/>
          <w:sz w:val="28"/>
          <w:szCs w:val="28"/>
        </w:rPr>
        <w:t>视频及宣传海报等向上门的投资者宣传金融知识，</w:t>
      </w:r>
      <w:r w:rsidR="00670717" w:rsidRPr="002F76FC">
        <w:rPr>
          <w:rFonts w:asciiTheme="minorEastAsia" w:hAnsiTheme="minorEastAsia" w:hint="eastAsia"/>
          <w:sz w:val="28"/>
          <w:szCs w:val="28"/>
        </w:rPr>
        <w:t>了解金融风险等</w:t>
      </w:r>
      <w:r w:rsidR="007058E8" w:rsidRPr="002F76FC">
        <w:rPr>
          <w:rFonts w:asciiTheme="minorEastAsia" w:hAnsiTheme="minorEastAsia" w:hint="eastAsia"/>
          <w:sz w:val="28"/>
          <w:szCs w:val="28"/>
        </w:rPr>
        <w:t>，提升客户安全防范能力，切实保障自身的合法利益</w:t>
      </w:r>
      <w:r w:rsidR="008E6CD6" w:rsidRPr="002F76FC">
        <w:rPr>
          <w:rFonts w:asciiTheme="minorEastAsia" w:hAnsiTheme="minorEastAsia" w:hint="eastAsia"/>
          <w:sz w:val="28"/>
          <w:szCs w:val="28"/>
        </w:rPr>
        <w:t>，接受客户咨询</w:t>
      </w:r>
      <w:r w:rsidR="00E80E98">
        <w:rPr>
          <w:rFonts w:asciiTheme="minorEastAsia" w:hAnsiTheme="minorEastAsia" w:hint="eastAsia"/>
          <w:sz w:val="28"/>
          <w:szCs w:val="28"/>
        </w:rPr>
        <w:t>16</w:t>
      </w:r>
      <w:r w:rsidR="008E6CD6" w:rsidRPr="002F76FC">
        <w:rPr>
          <w:rFonts w:asciiTheme="minorEastAsia" w:hAnsiTheme="minorEastAsia" w:hint="eastAsia"/>
          <w:sz w:val="28"/>
          <w:szCs w:val="28"/>
        </w:rPr>
        <w:t>人，分发宣传折页</w:t>
      </w:r>
      <w:r w:rsidR="00DE1D75">
        <w:rPr>
          <w:rFonts w:asciiTheme="minorEastAsia" w:hAnsiTheme="minorEastAsia" w:hint="eastAsia"/>
          <w:sz w:val="28"/>
          <w:szCs w:val="28"/>
        </w:rPr>
        <w:t>12</w:t>
      </w:r>
      <w:r w:rsidR="008E6CD6" w:rsidRPr="002F76FC">
        <w:rPr>
          <w:rFonts w:asciiTheme="minorEastAsia" w:hAnsiTheme="minorEastAsia" w:hint="eastAsia"/>
          <w:sz w:val="28"/>
          <w:szCs w:val="28"/>
        </w:rPr>
        <w:t>份</w:t>
      </w:r>
      <w:r w:rsidR="002F76FC" w:rsidRPr="002F76FC">
        <w:rPr>
          <w:rFonts w:asciiTheme="minorEastAsia" w:hAnsiTheme="minorEastAsia" w:hint="eastAsia"/>
          <w:sz w:val="28"/>
          <w:szCs w:val="28"/>
        </w:rPr>
        <w:t>。</w:t>
      </w:r>
    </w:p>
    <w:p w:rsidR="00BD2063" w:rsidRPr="002F76FC" w:rsidRDefault="00BD2063" w:rsidP="002F76FC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1858616" cy="2478216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广告机宣传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8961" cy="24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742872" cy="2130054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宣传视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703" cy="213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1A" w:rsidRPr="006B4A4C" w:rsidRDefault="007E5BC0" w:rsidP="00A9506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9.26---</w:t>
      </w:r>
      <w:r w:rsidR="00361E6A">
        <w:rPr>
          <w:rFonts w:asciiTheme="minorEastAsia" w:hAnsiTheme="minorEastAsia" w:hint="eastAsia"/>
          <w:b/>
          <w:sz w:val="28"/>
          <w:szCs w:val="28"/>
        </w:rPr>
        <w:t>走</w:t>
      </w:r>
      <w:r w:rsidR="00B9581A" w:rsidRPr="006B4A4C">
        <w:rPr>
          <w:rFonts w:asciiTheme="minorEastAsia" w:hAnsiTheme="minorEastAsia" w:hint="eastAsia"/>
          <w:b/>
          <w:sz w:val="28"/>
          <w:szCs w:val="28"/>
        </w:rPr>
        <w:t>进企业开展</w:t>
      </w:r>
      <w:r w:rsidR="00361E6A">
        <w:rPr>
          <w:rFonts w:asciiTheme="minorEastAsia" w:hAnsiTheme="minorEastAsia" w:hint="eastAsia"/>
          <w:b/>
          <w:sz w:val="28"/>
          <w:szCs w:val="28"/>
        </w:rPr>
        <w:t>“金融消费者权益保护”活动</w:t>
      </w:r>
    </w:p>
    <w:p w:rsidR="00A9506A" w:rsidRDefault="007E5BC0" w:rsidP="00460531">
      <w:pPr>
        <w:spacing w:line="360" w:lineRule="auto"/>
        <w:ind w:left="570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9月26日营业部组织走进企业，面</w:t>
      </w:r>
      <w:r w:rsidR="000B3FE1">
        <w:rPr>
          <w:rFonts w:asciiTheme="minorEastAsia" w:hAnsiTheme="minorEastAsia" w:hint="eastAsia"/>
          <w:sz w:val="28"/>
          <w:szCs w:val="28"/>
        </w:rPr>
        <w:t>向企业员工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="00A076C8">
        <w:rPr>
          <w:rFonts w:asciiTheme="minorEastAsia" w:hAnsiTheme="minorEastAsia" w:hint="eastAsia"/>
          <w:sz w:val="28"/>
          <w:szCs w:val="28"/>
        </w:rPr>
        <w:t>宣传</w:t>
      </w:r>
      <w:r w:rsidR="000B3FE1">
        <w:rPr>
          <w:rFonts w:asciiTheme="minorEastAsia" w:hAnsiTheme="minorEastAsia" w:hint="eastAsia"/>
          <w:sz w:val="28"/>
          <w:szCs w:val="28"/>
        </w:rPr>
        <w:t>《</w:t>
      </w:r>
      <w:r w:rsidR="00A076C8">
        <w:rPr>
          <w:rFonts w:asciiTheme="minorEastAsia" w:hAnsiTheme="minorEastAsia" w:hint="eastAsia"/>
          <w:sz w:val="28"/>
          <w:szCs w:val="28"/>
        </w:rPr>
        <w:t>预防洗钱活动保护自身利益维护金融秩序</w:t>
      </w:r>
      <w:r w:rsidR="000B3FE1">
        <w:rPr>
          <w:rFonts w:asciiTheme="minorEastAsia" w:hAnsiTheme="minorEastAsia" w:hint="eastAsia"/>
          <w:sz w:val="28"/>
          <w:szCs w:val="28"/>
        </w:rPr>
        <w:t>》、《</w:t>
      </w:r>
      <w:r w:rsidR="00A076C8">
        <w:rPr>
          <w:rFonts w:asciiTheme="minorEastAsia" w:hAnsiTheme="minorEastAsia" w:hint="eastAsia"/>
          <w:sz w:val="28"/>
          <w:szCs w:val="28"/>
        </w:rPr>
        <w:t>树立正确理财理念 警惕非法集资陷阱</w:t>
      </w:r>
      <w:r w:rsidR="000B3FE1">
        <w:rPr>
          <w:rFonts w:asciiTheme="minorEastAsia" w:hAnsiTheme="minorEastAsia" w:hint="eastAsia"/>
          <w:sz w:val="28"/>
          <w:szCs w:val="28"/>
        </w:rPr>
        <w:t>》、《</w:t>
      </w:r>
      <w:r w:rsidR="00A076C8">
        <w:rPr>
          <w:rFonts w:asciiTheme="minorEastAsia" w:hAnsiTheme="minorEastAsia" w:hint="eastAsia"/>
          <w:sz w:val="28"/>
          <w:szCs w:val="28"/>
        </w:rPr>
        <w:t>理性投资 风险警示案例》</w:t>
      </w:r>
      <w:r>
        <w:rPr>
          <w:rFonts w:asciiTheme="minorEastAsia" w:hAnsiTheme="minorEastAsia" w:hint="eastAsia"/>
          <w:sz w:val="28"/>
          <w:szCs w:val="28"/>
        </w:rPr>
        <w:t>等</w:t>
      </w:r>
      <w:r w:rsidR="000B3FE1">
        <w:rPr>
          <w:rFonts w:asciiTheme="minorEastAsia" w:hAnsiTheme="minorEastAsia" w:hint="eastAsia"/>
          <w:sz w:val="28"/>
          <w:szCs w:val="28"/>
        </w:rPr>
        <w:t>资料，</w:t>
      </w:r>
      <w:r>
        <w:rPr>
          <w:rFonts w:asciiTheme="minorEastAsia" w:hAnsiTheme="minorEastAsia" w:hint="eastAsia"/>
          <w:sz w:val="28"/>
          <w:szCs w:val="28"/>
        </w:rPr>
        <w:t>并</w:t>
      </w:r>
      <w:r w:rsidR="000B3FE1">
        <w:rPr>
          <w:rFonts w:asciiTheme="minorEastAsia" w:hAnsiTheme="minorEastAsia" w:hint="eastAsia"/>
          <w:sz w:val="28"/>
          <w:szCs w:val="28"/>
        </w:rPr>
        <w:t>指派宣传员为企业员工解答，并</w:t>
      </w:r>
      <w:r w:rsidR="0040313F">
        <w:rPr>
          <w:rFonts w:asciiTheme="minorEastAsia" w:hAnsiTheme="minorEastAsia" w:hint="eastAsia"/>
          <w:sz w:val="28"/>
          <w:szCs w:val="28"/>
        </w:rPr>
        <w:t>向他们普</w:t>
      </w:r>
      <w:r w:rsidR="0040313F">
        <w:rPr>
          <w:rFonts w:asciiTheme="minorEastAsia" w:hAnsiTheme="minorEastAsia" w:hint="eastAsia"/>
          <w:sz w:val="28"/>
          <w:szCs w:val="28"/>
        </w:rPr>
        <w:lastRenderedPageBreak/>
        <w:t>及期货知识、提示理性投资，增强企业员工对金融知识的了解</w:t>
      </w:r>
      <w:r w:rsidR="00490B42">
        <w:rPr>
          <w:rFonts w:asciiTheme="minorEastAsia" w:hAnsiTheme="minorEastAsia" w:hint="eastAsia"/>
          <w:sz w:val="28"/>
          <w:szCs w:val="28"/>
        </w:rPr>
        <w:t>。</w:t>
      </w:r>
    </w:p>
    <w:p w:rsidR="00187779" w:rsidRPr="00187779" w:rsidRDefault="00187779" w:rsidP="00A9506A">
      <w:pPr>
        <w:spacing w:line="360" w:lineRule="auto"/>
        <w:ind w:left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800002" cy="3600000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b96176-01e3-4290-a204-7bb1a9d1d8c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000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509912" cy="4680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33dec9-631d-4ce4-a112-e11e18c3e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91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4800006" cy="3600000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81e5e0c-2fcd-44e3-a836-3df496f7cdc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1C8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800000" cy="3600000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60a56b2-6943-4997-a085-12709356f9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C9" w:rsidRPr="006056A3" w:rsidRDefault="00FD6FC9" w:rsidP="00FD6FC9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 w:rsidRPr="006056A3">
        <w:rPr>
          <w:rFonts w:asciiTheme="minorEastAsia" w:hAnsiTheme="minorEastAsia" w:hint="eastAsia"/>
          <w:b/>
          <w:sz w:val="28"/>
          <w:szCs w:val="28"/>
        </w:rPr>
        <w:t>活动成效</w:t>
      </w:r>
    </w:p>
    <w:p w:rsidR="00FD6FC9" w:rsidRPr="00FD6FC9" w:rsidRDefault="00FD6FC9" w:rsidP="006056A3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通过</w:t>
      </w:r>
      <w:bookmarkStart w:id="0" w:name="_GoBack"/>
      <w:r>
        <w:rPr>
          <w:rFonts w:asciiTheme="minorEastAsia" w:hAnsiTheme="minorEastAsia"/>
          <w:sz w:val="28"/>
          <w:szCs w:val="28"/>
        </w:rPr>
        <w:t>本次活</w:t>
      </w:r>
      <w:r w:rsidR="008053F9">
        <w:rPr>
          <w:rFonts w:asciiTheme="minorEastAsia" w:hAnsiTheme="minorEastAsia"/>
          <w:sz w:val="28"/>
          <w:szCs w:val="28"/>
        </w:rPr>
        <w:t>动的有效开展，有效</w:t>
      </w:r>
      <w:r w:rsidR="009A295D">
        <w:rPr>
          <w:rFonts w:asciiTheme="minorEastAsia" w:hAnsiTheme="minorEastAsia"/>
          <w:sz w:val="28"/>
          <w:szCs w:val="28"/>
        </w:rPr>
        <w:t>提</w:t>
      </w:r>
      <w:r w:rsidR="009A295D">
        <w:rPr>
          <w:rFonts w:asciiTheme="minorEastAsia" w:hAnsiTheme="minorEastAsia" w:hint="eastAsia"/>
          <w:sz w:val="28"/>
          <w:szCs w:val="28"/>
        </w:rPr>
        <w:t>升了企业员工</w:t>
      </w:r>
      <w:r w:rsidR="008053F9">
        <w:rPr>
          <w:rFonts w:asciiTheme="minorEastAsia" w:hAnsiTheme="minorEastAsia"/>
          <w:sz w:val="28"/>
          <w:szCs w:val="28"/>
        </w:rPr>
        <w:t>的金融知识水平，并积极引导</w:t>
      </w:r>
      <w:r w:rsidR="009A295D">
        <w:rPr>
          <w:rFonts w:asciiTheme="minorEastAsia" w:hAnsiTheme="minorEastAsia" w:hint="eastAsia"/>
          <w:sz w:val="28"/>
          <w:szCs w:val="28"/>
        </w:rPr>
        <w:t>他</w:t>
      </w:r>
      <w:r w:rsidR="008053F9">
        <w:rPr>
          <w:rFonts w:asciiTheme="minorEastAsia" w:hAnsiTheme="minorEastAsia"/>
          <w:sz w:val="28"/>
          <w:szCs w:val="28"/>
        </w:rPr>
        <w:t>们</w:t>
      </w:r>
      <w:r w:rsidR="00460531">
        <w:rPr>
          <w:rFonts w:asciiTheme="minorEastAsia" w:hAnsiTheme="minorEastAsia" w:hint="eastAsia"/>
          <w:sz w:val="28"/>
          <w:szCs w:val="28"/>
        </w:rPr>
        <w:t>树立正确的理财理念</w:t>
      </w:r>
      <w:r w:rsidR="008053F9">
        <w:rPr>
          <w:rFonts w:asciiTheme="minorEastAsia" w:hAnsiTheme="minorEastAsia"/>
          <w:sz w:val="28"/>
          <w:szCs w:val="28"/>
        </w:rPr>
        <w:t>，</w:t>
      </w:r>
      <w:r w:rsidR="00BD195D">
        <w:rPr>
          <w:rFonts w:asciiTheme="minorEastAsia" w:hAnsiTheme="minorEastAsia" w:hint="eastAsia"/>
          <w:sz w:val="28"/>
          <w:szCs w:val="28"/>
        </w:rPr>
        <w:t>防范非法证券期货，</w:t>
      </w:r>
      <w:r w:rsidR="008053F9">
        <w:rPr>
          <w:rFonts w:asciiTheme="minorEastAsia" w:hAnsiTheme="minorEastAsia"/>
          <w:sz w:val="28"/>
          <w:szCs w:val="28"/>
        </w:rPr>
        <w:t>保护自身的合法权益</w:t>
      </w:r>
      <w:r w:rsidR="009A295D">
        <w:rPr>
          <w:rFonts w:asciiTheme="minorEastAsia" w:hAnsiTheme="minorEastAsia"/>
          <w:sz w:val="28"/>
          <w:szCs w:val="28"/>
        </w:rPr>
        <w:t>。</w:t>
      </w:r>
    </w:p>
    <w:bookmarkEnd w:id="0"/>
    <w:p w:rsidR="00361E6A" w:rsidRDefault="00361E6A" w:rsidP="00361E6A">
      <w:pPr>
        <w:pStyle w:val="a3"/>
        <w:spacing w:line="360" w:lineRule="auto"/>
        <w:ind w:left="1280" w:firstLineChars="0" w:firstLine="0"/>
        <w:jc w:val="right"/>
        <w:rPr>
          <w:rFonts w:asciiTheme="minorEastAsia" w:hAnsiTheme="minorEastAsia"/>
          <w:sz w:val="28"/>
          <w:szCs w:val="28"/>
        </w:rPr>
      </w:pPr>
    </w:p>
    <w:p w:rsidR="00FD6FC9" w:rsidRDefault="00361E6A" w:rsidP="00361E6A">
      <w:pPr>
        <w:pStyle w:val="a3"/>
        <w:spacing w:line="360" w:lineRule="auto"/>
        <w:ind w:left="1280" w:firstLineChars="0" w:firstLine="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余姚营业部</w:t>
      </w:r>
    </w:p>
    <w:p w:rsidR="00361E6A" w:rsidRPr="00FD6FC9" w:rsidRDefault="00361E6A" w:rsidP="00361E6A">
      <w:pPr>
        <w:pStyle w:val="a3"/>
        <w:spacing w:line="360" w:lineRule="auto"/>
        <w:ind w:left="1280" w:firstLineChars="0" w:firstLine="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202</w:t>
      </w:r>
      <w:r>
        <w:rPr>
          <w:rFonts w:asciiTheme="minorEastAsia" w:hAnsiTheme="minorEastAsia" w:hint="eastAsia"/>
          <w:sz w:val="28"/>
          <w:szCs w:val="28"/>
        </w:rPr>
        <w:t>3年</w:t>
      </w:r>
      <w:r w:rsidR="004E46A6">
        <w:rPr>
          <w:rFonts w:asciiTheme="minorEastAsia" w:hAnsiTheme="minorEastAsia" w:hint="eastAsia"/>
          <w:sz w:val="28"/>
          <w:szCs w:val="28"/>
        </w:rPr>
        <w:t>9</w:t>
      </w:r>
      <w:r>
        <w:rPr>
          <w:rFonts w:asciiTheme="minorEastAsia" w:hAnsiTheme="minorEastAsia" w:hint="eastAsia"/>
          <w:sz w:val="28"/>
          <w:szCs w:val="28"/>
        </w:rPr>
        <w:t>月</w:t>
      </w:r>
    </w:p>
    <w:sectPr w:rsidR="00361E6A" w:rsidRPr="00FD6FC9" w:rsidSect="00D1495A">
      <w:pgSz w:w="11900" w:h="16840" w:code="9"/>
      <w:pgMar w:top="1440" w:right="1080" w:bottom="1440" w:left="1080" w:header="720" w:footer="720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36F88"/>
    <w:multiLevelType w:val="hybridMultilevel"/>
    <w:tmpl w:val="B1FC7D52"/>
    <w:lvl w:ilvl="0" w:tplc="5366F334">
      <w:start w:val="1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 w15:restartNumberingAfterBreak="0">
    <w:nsid w:val="484B3203"/>
    <w:multiLevelType w:val="hybridMultilevel"/>
    <w:tmpl w:val="46BC2A02"/>
    <w:lvl w:ilvl="0" w:tplc="07F24116">
      <w:start w:val="1"/>
      <w:numFmt w:val="decimal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4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26"/>
    <w:rsid w:val="00002F82"/>
    <w:rsid w:val="000B3FE1"/>
    <w:rsid w:val="00120DEB"/>
    <w:rsid w:val="001278E9"/>
    <w:rsid w:val="00187779"/>
    <w:rsid w:val="002A73B0"/>
    <w:rsid w:val="002F76FC"/>
    <w:rsid w:val="00361E6A"/>
    <w:rsid w:val="003E6688"/>
    <w:rsid w:val="0040313F"/>
    <w:rsid w:val="00460531"/>
    <w:rsid w:val="00490B42"/>
    <w:rsid w:val="004E46A6"/>
    <w:rsid w:val="00517063"/>
    <w:rsid w:val="00524393"/>
    <w:rsid w:val="005C081D"/>
    <w:rsid w:val="006056A3"/>
    <w:rsid w:val="00635294"/>
    <w:rsid w:val="00670717"/>
    <w:rsid w:val="006B4A4C"/>
    <w:rsid w:val="006D2D2C"/>
    <w:rsid w:val="007058E8"/>
    <w:rsid w:val="007B50ED"/>
    <w:rsid w:val="007E5BC0"/>
    <w:rsid w:val="008053F9"/>
    <w:rsid w:val="00812A5A"/>
    <w:rsid w:val="00845BD5"/>
    <w:rsid w:val="00867B7D"/>
    <w:rsid w:val="008A47B4"/>
    <w:rsid w:val="008C4CE0"/>
    <w:rsid w:val="008E6CD6"/>
    <w:rsid w:val="00907A46"/>
    <w:rsid w:val="00942FAA"/>
    <w:rsid w:val="009A295D"/>
    <w:rsid w:val="00A076C8"/>
    <w:rsid w:val="00A9506A"/>
    <w:rsid w:val="00AA4F4C"/>
    <w:rsid w:val="00AE678F"/>
    <w:rsid w:val="00B15D6F"/>
    <w:rsid w:val="00B301C8"/>
    <w:rsid w:val="00B9581A"/>
    <w:rsid w:val="00BD195D"/>
    <w:rsid w:val="00BD2063"/>
    <w:rsid w:val="00BF1B96"/>
    <w:rsid w:val="00C453D7"/>
    <w:rsid w:val="00CF5AD8"/>
    <w:rsid w:val="00D1495A"/>
    <w:rsid w:val="00D22D58"/>
    <w:rsid w:val="00D87AFD"/>
    <w:rsid w:val="00DE1D75"/>
    <w:rsid w:val="00E80E98"/>
    <w:rsid w:val="00EA2257"/>
    <w:rsid w:val="00EE3E0C"/>
    <w:rsid w:val="00F84D26"/>
    <w:rsid w:val="00FD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7E5AB4-4D51-4A5C-9E03-77EE84A4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3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96</Words>
  <Characters>548</Characters>
  <Application>Microsoft Office Word</Application>
  <DocSecurity>0</DocSecurity>
  <Lines>4</Lines>
  <Paragraphs>1</Paragraphs>
  <ScaleCrop>false</ScaleCrop>
  <Company>HP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南华</dc:creator>
  <cp:keywords/>
  <dc:description/>
  <cp:lastModifiedBy>南华</cp:lastModifiedBy>
  <cp:revision>172</cp:revision>
  <dcterms:created xsi:type="dcterms:W3CDTF">2023-09-20T07:01:00Z</dcterms:created>
  <dcterms:modified xsi:type="dcterms:W3CDTF">2023-09-26T08:14:00Z</dcterms:modified>
</cp:coreProperties>
</file>